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A600A" w:rsidRPr="00847E5F" w:rsidRDefault="008A600A" w:rsidP="008A600A">
      <w:pPr>
        <w:jc w:val="both"/>
      </w:pPr>
    </w:p>
    <w:p w:rsidR="008A600A" w:rsidRPr="00F370F9" w:rsidRDefault="003B0246" w:rsidP="008A600A">
      <w:pPr>
        <w:ind w:right="-6"/>
        <w:jc w:val="both"/>
        <w:rPr>
          <w:rFonts w:eastAsia="Arial"/>
          <w:b/>
          <w:u w:val="single"/>
        </w:rPr>
      </w:pPr>
      <w:r>
        <w:rPr>
          <w:rFonts w:eastAsia="Arial"/>
          <w:b/>
          <w:u w:val="single"/>
        </w:rPr>
        <w:t>2</w:t>
      </w:r>
      <w:r w:rsidR="008A600A" w:rsidRPr="00F370F9">
        <w:rPr>
          <w:rFonts w:eastAsia="Arial"/>
          <w:b/>
          <w:u w:val="single"/>
        </w:rPr>
        <w:t>/202</w:t>
      </w:r>
      <w:r w:rsidR="008A600A">
        <w:rPr>
          <w:rFonts w:eastAsia="Arial"/>
          <w:b/>
          <w:u w:val="single"/>
        </w:rPr>
        <w:t>4</w:t>
      </w:r>
      <w:r w:rsidR="008A600A" w:rsidRPr="00F370F9">
        <w:rPr>
          <w:rFonts w:eastAsia="Arial"/>
          <w:b/>
          <w:u w:val="single"/>
        </w:rPr>
        <w:t>. (</w:t>
      </w:r>
      <w:r w:rsidR="008A600A">
        <w:rPr>
          <w:rFonts w:eastAsia="Arial"/>
          <w:b/>
          <w:u w:val="single"/>
        </w:rPr>
        <w:t>I</w:t>
      </w:r>
      <w:r w:rsidR="008A600A" w:rsidRPr="00F370F9">
        <w:rPr>
          <w:rFonts w:eastAsia="Arial"/>
          <w:b/>
          <w:u w:val="single"/>
        </w:rPr>
        <w:t xml:space="preserve">V. </w:t>
      </w:r>
      <w:r w:rsidR="008A600A">
        <w:rPr>
          <w:rFonts w:eastAsia="Arial"/>
          <w:b/>
          <w:u w:val="single"/>
        </w:rPr>
        <w:t>24</w:t>
      </w:r>
      <w:r w:rsidR="008A600A" w:rsidRPr="00F370F9">
        <w:rPr>
          <w:rFonts w:eastAsia="Arial"/>
          <w:b/>
          <w:u w:val="single"/>
        </w:rPr>
        <w:t>.) HVB határozat</w:t>
      </w:r>
    </w:p>
    <w:p w:rsidR="008A600A" w:rsidRPr="007D7103" w:rsidRDefault="008A600A" w:rsidP="008A600A">
      <w:pPr>
        <w:rPr>
          <w:bCs/>
        </w:rPr>
      </w:pPr>
    </w:p>
    <w:p w:rsidR="008A600A" w:rsidRPr="0027417B" w:rsidRDefault="008A600A" w:rsidP="00171ABD">
      <w:pPr>
        <w:shd w:val="clear" w:color="auto" w:fill="FFFFFF"/>
        <w:jc w:val="both"/>
        <w:textAlignment w:val="baseline"/>
        <w:rPr>
          <w:rFonts w:eastAsia="Arial"/>
          <w:bCs/>
        </w:rPr>
      </w:pPr>
      <w:r>
        <w:t>A P</w:t>
      </w:r>
      <w:r w:rsidRPr="007D7103">
        <w:t>usztaapáti Helyi Választási Bizottság</w:t>
      </w:r>
      <w:r>
        <w:t xml:space="preserve"> a bizottság elnök</w:t>
      </w:r>
      <w:r w:rsidR="003B0246">
        <w:t>helyettes</w:t>
      </w:r>
      <w:r>
        <w:t xml:space="preserve">ének </w:t>
      </w:r>
      <w:r w:rsidR="003B0246">
        <w:t xml:space="preserve">Horváth </w:t>
      </w:r>
      <w:r w:rsidR="00171ABD">
        <w:t>Józsefné</w:t>
      </w:r>
      <w:r>
        <w:t xml:space="preserve"> tagot megválasztotta.</w:t>
      </w:r>
    </w:p>
    <w:p w:rsidR="00171ABD" w:rsidRDefault="00171ABD" w:rsidP="008A600A">
      <w:pPr>
        <w:spacing w:line="310" w:lineRule="exact"/>
        <w:jc w:val="both"/>
        <w:rPr>
          <w:b/>
        </w:rPr>
      </w:pPr>
    </w:p>
    <w:p w:rsidR="008A600A" w:rsidRDefault="008A600A" w:rsidP="008A600A">
      <w:pPr>
        <w:spacing w:line="310" w:lineRule="exact"/>
        <w:jc w:val="both"/>
        <w:rPr>
          <w:bCs/>
        </w:rPr>
      </w:pPr>
      <w:r w:rsidRPr="00F4539A">
        <w:rPr>
          <w:b/>
        </w:rPr>
        <w:t>Határidő:</w:t>
      </w:r>
      <w:r>
        <w:rPr>
          <w:bCs/>
        </w:rPr>
        <w:tab/>
        <w:t>azonnal</w:t>
      </w:r>
    </w:p>
    <w:p w:rsidR="008A600A" w:rsidRDefault="008A600A" w:rsidP="008A600A">
      <w:pPr>
        <w:spacing w:line="310" w:lineRule="exact"/>
        <w:jc w:val="both"/>
        <w:rPr>
          <w:bCs/>
        </w:rPr>
      </w:pPr>
      <w:r w:rsidRPr="00F4539A">
        <w:rPr>
          <w:b/>
        </w:rPr>
        <w:t>Felelős:</w:t>
      </w:r>
      <w:r>
        <w:rPr>
          <w:bCs/>
        </w:rPr>
        <w:tab/>
      </w:r>
      <w:r w:rsidR="003B0246">
        <w:rPr>
          <w:bCs/>
        </w:rPr>
        <w:t>Kósa</w:t>
      </w:r>
      <w:r>
        <w:rPr>
          <w:bCs/>
        </w:rPr>
        <w:t xml:space="preserve"> Józsefné elnök</w:t>
      </w:r>
    </w:p>
    <w:p w:rsidR="008A600A" w:rsidRPr="0027417B" w:rsidRDefault="008A600A" w:rsidP="008A600A">
      <w:pPr>
        <w:spacing w:line="310" w:lineRule="exact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Hácskóné Kovács Tímea HVI Vezető</w:t>
      </w:r>
    </w:p>
    <w:p w:rsidR="008A600A" w:rsidRPr="00385BA4" w:rsidRDefault="008A600A" w:rsidP="008A600A">
      <w:pPr>
        <w:jc w:val="both"/>
      </w:pPr>
    </w:p>
    <w:p w:rsidR="008A600A" w:rsidRDefault="008A600A"/>
    <w:sectPr w:rsidR="008A6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00A"/>
    <w:rsid w:val="00171ABD"/>
    <w:rsid w:val="003B0246"/>
    <w:rsid w:val="008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748FE"/>
  <w15:chartTrackingRefBased/>
  <w15:docId w15:val="{F315ED0B-23AC-4424-A1DB-5E211EAF4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600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201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Srágli_Miklós</dc:creator>
  <cp:keywords/>
  <dc:description/>
  <cp:lastModifiedBy>Srágli_Miklós</cp:lastModifiedBy>
  <cp:revision>3</cp:revision>
  <dcterms:created xsi:type="dcterms:W3CDTF">2024-04-26T06:35:00Z</dcterms:created>
  <dcterms:modified xsi:type="dcterms:W3CDTF">2024-04-26T06:38:00Z</dcterms:modified>
</cp:coreProperties>
</file>